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8260"/>
      </w:tblGrid>
      <w:tr w:rsidR="00E9300E" w:rsidRPr="00BF17F8" w:rsidTr="00E9300E">
        <w:trPr>
          <w:trHeight w:val="4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52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E" w:rsidRPr="00BF17F8" w:rsidRDefault="00E9300E" w:rsidP="00B3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F1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AA595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="00B361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E9300E" w:rsidRPr="00BF17F8" w:rsidTr="00E9300E">
        <w:trPr>
          <w:trHeight w:val="5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Denominazione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184311" w:rsidP="00AA5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Rilascio autorizzazione tenuta scorte medicinali presso studi, ambulatori e case di cura veterinari (art. 80 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D.L.vo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193/06)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Sintetica descrizione del procedimento (con indicazione degli eventuali pareri di altri uffici /soggetti prescritti)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B36194" w:rsidP="00B3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Presentazione di apposita istanza da parte del richiedente, istruttoria amministrativa, sopralluogo presso la struttura ai fini della verifica del possesso dei requisiti strutturali e gestionali previsti  dal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D.L.vo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193/06, caricamento nella banca dati SISAR dell’autorizzazione rilasciata, r</w:t>
            </w:r>
            <w:r w:rsidR="001843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ilascio dell’autorizzazione alla tenuta di scorte di medicinali veterinari presso gli studi, </w:t>
            </w:r>
            <w:r w:rsidR="00BC5F68">
              <w:rPr>
                <w:rFonts w:ascii="Calibri" w:eastAsia="Times New Roman" w:hAnsi="Calibri" w:cs="Times New Roman"/>
                <w:color w:val="000000"/>
                <w:lang w:eastAsia="it-IT"/>
              </w:rPr>
              <w:t>ambulatori</w:t>
            </w:r>
            <w:r w:rsidR="001843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case di cura veterinari </w:t>
            </w:r>
            <w:r w:rsidR="00BC5F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la cura degli animali </w:t>
            </w:r>
            <w:r w:rsidR="00184311">
              <w:rPr>
                <w:rFonts w:ascii="Calibri" w:eastAsia="Times New Roman" w:hAnsi="Calibri" w:cs="Times New Roman"/>
                <w:color w:val="000000"/>
                <w:lang w:eastAsia="it-IT"/>
              </w:rPr>
              <w:t>come previsto dal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l’articolo 80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D.L.vo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193/06.</w:t>
            </w:r>
          </w:p>
        </w:tc>
      </w:tr>
      <w:tr w:rsidR="00E9300E" w:rsidRPr="00BF17F8" w:rsidTr="00E9300E">
        <w:trPr>
          <w:trHeight w:val="168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 competente all'adozione del provvedimento finale, con l'indicazione del nome del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responsabile dell'ufficio, recapiti telefonici, casella di posta elettronica istituzionale (ove nominato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la tipologia di procedimento: qualifica 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ominativo del responsabile del procedimento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recapiti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CF" w:rsidRDefault="003A77CF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Ufficio: </w:t>
            </w:r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>Servizio di Igiene degli Allevamenti e delle Produzioni Zootecniche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E9300E" w:rsidRDefault="003A77CF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 procedimento</w:t>
            </w:r>
            <w:r w:rsidR="00E930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Dr. Virgilio </w:t>
            </w:r>
            <w:proofErr w:type="spellStart"/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>Congiu</w:t>
            </w:r>
            <w:proofErr w:type="spellEnd"/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qualifica:</w:t>
            </w:r>
            <w:r w:rsidR="00166DF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dirigente v</w:t>
            </w:r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>eterinario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telefono:</w:t>
            </w:r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0782 470428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mail:</w:t>
            </w:r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vcongiu@asllanusei.it</w:t>
            </w:r>
          </w:p>
          <w:p w:rsidR="00E9300E" w:rsidRPr="00BF17F8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PEC:</w:t>
            </w:r>
            <w:r w:rsidR="00680E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serv.igieneallevamenti@</w:t>
            </w:r>
            <w:r w:rsidR="00D251C3">
              <w:rPr>
                <w:rFonts w:ascii="Calibri" w:eastAsia="Times New Roman" w:hAnsi="Calibri" w:cs="Times New Roman"/>
                <w:color w:val="000000"/>
                <w:lang w:eastAsia="it-IT"/>
              </w:rPr>
              <w:t>pec.asllanusei.it</w:t>
            </w:r>
          </w:p>
        </w:tc>
      </w:tr>
      <w:tr w:rsidR="00E9300E" w:rsidRPr="00BF17F8" w:rsidTr="00E9300E">
        <w:trPr>
          <w:trHeight w:val="154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Per le istanze di parte, indicare: l'elenco degli atti e dei documenti da allegare, eventuali moduli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e/o formulari predisposti; gli uffici ai quali rivolgersi per informazioni, gli orari e le modalità di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accesso; gli indirizzi, i recapiti telefonici e le caselle di posta elettronica istituzionale dove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presentare le istanze;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3F" w:rsidRDefault="0035143F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 informazioni rivolgersi agli uffici dei servizio veterinari di Lanusei, viale Don Bosco, tel. 0782 470430 dal lunedì al venerdì dalle ore 08.00 alle ore 14.00,</w:t>
            </w:r>
          </w:p>
          <w:p w:rsidR="0035143F" w:rsidRDefault="00B36194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presentare domanda utilizzando l’apposita modulistica scaricabile dal sito internet http//:wwwasllanusei.it</w:t>
            </w:r>
          </w:p>
          <w:p w:rsidR="00E9300E" w:rsidRDefault="00D251C3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recapiti telefonici dei dirigenti veterinari:</w:t>
            </w:r>
          </w:p>
          <w:p w:rsidR="00D251C3" w:rsidRPr="00BF17F8" w:rsidRDefault="00D251C3" w:rsidP="00D25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Dr. Virgilio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Congiu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0782 470428  </w:t>
            </w:r>
          </w:p>
        </w:tc>
      </w:tr>
      <w:tr w:rsidR="00E9300E" w:rsidRPr="00BF17F8" w:rsidTr="00E9300E">
        <w:trPr>
          <w:trHeight w:val="125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Il termine fissato per la conclusione del procedimento; nonché le ipotesi in cui il provvedimento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dell'amministrazione può essere sostituito da una dichiarazione dell'interessato, ovvero 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procedimento può concludersi con il silenzio assenso/diniego dell'amministrazione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D251C3" w:rsidP="00BC5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Tempi di </w:t>
            </w:r>
            <w:r w:rsidR="008F04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emissione </w:t>
            </w:r>
            <w:r w:rsidR="00BC5F68">
              <w:rPr>
                <w:rFonts w:ascii="Calibri" w:eastAsia="Times New Roman" w:hAnsi="Calibri" w:cs="Times New Roman"/>
                <w:color w:val="000000"/>
                <w:lang w:eastAsia="it-IT"/>
              </w:rPr>
              <w:t>della autorizzazione</w:t>
            </w:r>
            <w:r w:rsidR="008F04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="00BC5F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 giorni </w:t>
            </w:r>
            <w:r w:rsidR="008F04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dalla richiesta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Le modalità per l'effettuazione dei pagamenti eventualmente necessari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8" w:rsidRPr="00BF17F8" w:rsidRDefault="00BC5F68" w:rsidP="00AA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Prestazione non soggetta a pagamento</w:t>
            </w:r>
          </w:p>
        </w:tc>
      </w:tr>
      <w:tr w:rsidR="00E9300E" w:rsidRPr="00BF17F8" w:rsidTr="003A77CF">
        <w:trPr>
          <w:trHeight w:val="14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Ufficio, ovvero qualifica e nominativo del soggetto, cui sia attribuito, in caso di inerzia da parte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 responsabile del procedimento, il potere sostitutivo, con indicazione anche delle modalità 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attivare tale potere, dei recapiti telefonici e delle caselle di posta elettronica istituzionale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52897" w:rsidRDefault="00F52897"/>
    <w:sectPr w:rsidR="00F52897" w:rsidSect="00BF17F8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D6" w:rsidRDefault="007E21D6" w:rsidP="00BF17F8">
      <w:pPr>
        <w:spacing w:after="0" w:line="240" w:lineRule="auto"/>
      </w:pPr>
      <w:r>
        <w:separator/>
      </w:r>
    </w:p>
  </w:endnote>
  <w:endnote w:type="continuationSeparator" w:id="0">
    <w:p w:rsidR="007E21D6" w:rsidRDefault="007E21D6" w:rsidP="00B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D6" w:rsidRDefault="007E21D6" w:rsidP="00BF17F8">
      <w:pPr>
        <w:spacing w:after="0" w:line="240" w:lineRule="auto"/>
      </w:pPr>
      <w:r>
        <w:separator/>
      </w:r>
    </w:p>
  </w:footnote>
  <w:footnote w:type="continuationSeparator" w:id="0">
    <w:p w:rsidR="007E21D6" w:rsidRDefault="007E21D6" w:rsidP="00B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F8" w:rsidRPr="003A77CF" w:rsidRDefault="00BF17F8" w:rsidP="003A77CF">
    <w:pPr>
      <w:pStyle w:val="Intestazione"/>
      <w:tabs>
        <w:tab w:val="clear" w:pos="4819"/>
        <w:tab w:val="clear" w:pos="9638"/>
        <w:tab w:val="left" w:pos="5640"/>
      </w:tabs>
      <w:ind w:left="24" w:firstLine="2808"/>
      <w:rPr>
        <w:sz w:val="36"/>
        <w:szCs w:val="36"/>
      </w:rPr>
    </w:pPr>
    <w:r w:rsidRPr="00D005C6">
      <w:rPr>
        <w:noProof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 wp14:anchorId="34BCCAF8" wp14:editId="49C35958">
          <wp:simplePos x="0" y="0"/>
          <wp:positionH relativeFrom="column">
            <wp:posOffset>49530</wp:posOffset>
          </wp:positionH>
          <wp:positionV relativeFrom="paragraph">
            <wp:posOffset>-96520</wp:posOffset>
          </wp:positionV>
          <wp:extent cx="1466215" cy="447675"/>
          <wp:effectExtent l="0" t="0" r="635" b="9525"/>
          <wp:wrapNone/>
          <wp:docPr id="1" name="Immagine 1" descr="Asl Lanu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Lanu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CF" w:rsidRPr="00D005C6">
      <w:rPr>
        <w:sz w:val="32"/>
        <w:szCs w:val="32"/>
      </w:rPr>
      <w:t xml:space="preserve">Elenco procedimenti del </w:t>
    </w:r>
    <w:r w:rsidR="00D005C6" w:rsidRPr="00D005C6">
      <w:rPr>
        <w:i/>
        <w:sz w:val="32"/>
        <w:szCs w:val="32"/>
      </w:rPr>
      <w:t>Servizio Igiene degli Allevamenti e delle Produzioni</w:t>
    </w:r>
    <w:r w:rsidR="00D005C6">
      <w:rPr>
        <w:i/>
        <w:sz w:val="36"/>
        <w:szCs w:val="36"/>
      </w:rPr>
      <w:t xml:space="preserve"> </w:t>
    </w:r>
    <w:r w:rsidR="00D005C6" w:rsidRPr="00D005C6">
      <w:rPr>
        <w:i/>
        <w:sz w:val="32"/>
        <w:szCs w:val="32"/>
      </w:rPr>
      <w:t>Zootecniche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8"/>
    <w:rsid w:val="00166DF4"/>
    <w:rsid w:val="00176257"/>
    <w:rsid w:val="00184311"/>
    <w:rsid w:val="001B1A44"/>
    <w:rsid w:val="00316BB0"/>
    <w:rsid w:val="0035143F"/>
    <w:rsid w:val="003A77CF"/>
    <w:rsid w:val="00410EE6"/>
    <w:rsid w:val="004467D1"/>
    <w:rsid w:val="00491DE8"/>
    <w:rsid w:val="00680E8F"/>
    <w:rsid w:val="007E21D6"/>
    <w:rsid w:val="00845918"/>
    <w:rsid w:val="008F04D8"/>
    <w:rsid w:val="008F538E"/>
    <w:rsid w:val="009930E6"/>
    <w:rsid w:val="00AA5950"/>
    <w:rsid w:val="00B36194"/>
    <w:rsid w:val="00B71BDE"/>
    <w:rsid w:val="00BC5F68"/>
    <w:rsid w:val="00BF17F8"/>
    <w:rsid w:val="00C7476F"/>
    <w:rsid w:val="00D005C6"/>
    <w:rsid w:val="00D20EA8"/>
    <w:rsid w:val="00D251C3"/>
    <w:rsid w:val="00E57EFE"/>
    <w:rsid w:val="00E82112"/>
    <w:rsid w:val="00E9300E"/>
    <w:rsid w:val="00EA1146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Cabitza</dc:creator>
  <cp:lastModifiedBy>Virgilio Congiu</cp:lastModifiedBy>
  <cp:revision>20</cp:revision>
  <cp:lastPrinted>2014-02-26T09:01:00Z</cp:lastPrinted>
  <dcterms:created xsi:type="dcterms:W3CDTF">2014-02-20T15:45:00Z</dcterms:created>
  <dcterms:modified xsi:type="dcterms:W3CDTF">2014-02-26T09:01:00Z</dcterms:modified>
</cp:coreProperties>
</file>